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75F" w:rsidRDefault="00FA475F" w:rsidP="00FA475F">
      <w:r>
        <w:t>JURISPRUDENCIA SDF</w:t>
      </w:r>
    </w:p>
    <w:p w:rsidR="00FA475F" w:rsidRDefault="00FA475F"/>
    <w:p w:rsidR="00E03140" w:rsidRDefault="00FA475F">
      <w:r>
        <w:t xml:space="preserve">VOZ: </w:t>
      </w:r>
      <w:r w:rsidR="003B7AC8">
        <w:t>Procedimiento. Patria potestad.</w:t>
      </w:r>
    </w:p>
    <w:p w:rsidR="00CD59D9" w:rsidRPr="00FF3660" w:rsidRDefault="00CD3ED9" w:rsidP="00CD59D9">
      <w:pPr>
        <w:rPr>
          <w:rFonts w:cstheme="minorHAnsi"/>
          <w:color w:val="FF0000"/>
        </w:rPr>
      </w:pPr>
      <w:r>
        <w:t>ÓRGANO EMISOR:</w:t>
      </w:r>
      <w:r w:rsidR="00FA475F">
        <w:t xml:space="preserve"> </w:t>
      </w:r>
      <w:r w:rsidR="00CD59D9">
        <w:t>A</w:t>
      </w:r>
      <w:r w:rsidR="00CD59D9" w:rsidRPr="00FF3660">
        <w:rPr>
          <w:rFonts w:cstheme="minorHAnsi"/>
        </w:rPr>
        <w:t>udiencia Provincial de Valladolid</w:t>
      </w:r>
    </w:p>
    <w:p w:rsidR="00CD3ED9" w:rsidRPr="00FA475F" w:rsidRDefault="00CD3ED9">
      <w:pPr>
        <w:rPr>
          <w:color w:val="FF0000"/>
        </w:rPr>
      </w:pPr>
      <w:r>
        <w:t>Nº DE RESOLUCIÓN:</w:t>
      </w:r>
      <w:r w:rsidR="00FA475F">
        <w:t xml:space="preserve"> </w:t>
      </w:r>
      <w:r w:rsidR="003B7AC8">
        <w:t>51</w:t>
      </w:r>
      <w:r w:rsidR="00CD59D9">
        <w:t>/2019</w:t>
      </w:r>
    </w:p>
    <w:p w:rsidR="00CD3ED9" w:rsidRPr="00FA475F" w:rsidRDefault="00CD3ED9">
      <w:pPr>
        <w:rPr>
          <w:color w:val="FF0000"/>
        </w:rPr>
      </w:pPr>
      <w:r>
        <w:t>FECHA:</w:t>
      </w:r>
      <w:r w:rsidR="00FA475F">
        <w:t xml:space="preserve"> </w:t>
      </w:r>
      <w:r w:rsidR="003B7AC8">
        <w:t>2</w:t>
      </w:r>
      <w:r w:rsidR="00CD59D9">
        <w:t>1/03/2019</w:t>
      </w:r>
    </w:p>
    <w:p w:rsidR="00CD3ED9" w:rsidRDefault="00CD3ED9">
      <w:r>
        <w:t>Nº DE RECURSO:</w:t>
      </w:r>
      <w:r w:rsidR="00FA475F">
        <w:t xml:space="preserve"> </w:t>
      </w:r>
      <w:r w:rsidR="003B7AC8">
        <w:t>46</w:t>
      </w:r>
      <w:r w:rsidR="00CD59D9">
        <w:t>2/2018</w:t>
      </w:r>
    </w:p>
    <w:p w:rsidR="008F3D64" w:rsidRDefault="008F3D64" w:rsidP="008F3D64">
      <w:pPr>
        <w:jc w:val="both"/>
      </w:pPr>
      <w:r>
        <w:t xml:space="preserve">TIPO DE RESOLUCIÓN: </w:t>
      </w:r>
      <w:r w:rsidR="00CD59D9">
        <w:t>Auto</w:t>
      </w:r>
    </w:p>
    <w:p w:rsidR="00CD59D9" w:rsidRPr="00DC5D98" w:rsidRDefault="00CD59D9" w:rsidP="00CD59D9">
      <w:pPr>
        <w:rPr>
          <w:rFonts w:cstheme="minorHAnsi"/>
        </w:rPr>
      </w:pPr>
      <w:r w:rsidRPr="00DC5D98">
        <w:rPr>
          <w:rFonts w:cstheme="minorHAnsi"/>
          <w:bCs/>
        </w:rPr>
        <w:t>JUZGADO DE PROCEDENCIA:</w:t>
      </w:r>
      <w:r w:rsidRPr="00DC5D98">
        <w:rPr>
          <w:rFonts w:cstheme="minorHAnsi"/>
          <w:b/>
          <w:bCs/>
        </w:rPr>
        <w:t xml:space="preserve"> </w:t>
      </w:r>
      <w:r w:rsidRPr="00DC5D98">
        <w:rPr>
          <w:rFonts w:cstheme="minorHAnsi"/>
        </w:rPr>
        <w:t xml:space="preserve">JDO.DE </w:t>
      </w:r>
      <w:r>
        <w:rPr>
          <w:rFonts w:cstheme="minorHAnsi"/>
        </w:rPr>
        <w:t>PRIMERA INSTANCIA N. 1</w:t>
      </w:r>
      <w:r w:rsidR="003B7AC8">
        <w:rPr>
          <w:rFonts w:cstheme="minorHAnsi"/>
        </w:rPr>
        <w:t>2</w:t>
      </w:r>
      <w:r w:rsidRPr="00DC5D98">
        <w:rPr>
          <w:rFonts w:cstheme="minorHAnsi"/>
        </w:rPr>
        <w:t xml:space="preserve"> de VALLADOLID</w:t>
      </w:r>
    </w:p>
    <w:p w:rsidR="003B7AC8" w:rsidRDefault="00CD3ED9" w:rsidP="003B7AC8">
      <w:pPr>
        <w:jc w:val="both"/>
      </w:pPr>
      <w:r>
        <w:t>TÍTULO:</w:t>
      </w:r>
      <w:r w:rsidR="00FA475F">
        <w:t xml:space="preserve"> </w:t>
      </w:r>
      <w:r w:rsidR="003B7AC8">
        <w:t>Competencia objetiva Juzgado de Familia.</w:t>
      </w:r>
    </w:p>
    <w:p w:rsidR="00D514D8" w:rsidRPr="00FA475F" w:rsidRDefault="00CD3ED9" w:rsidP="00D514D8">
      <w:pPr>
        <w:jc w:val="both"/>
        <w:rPr>
          <w:color w:val="FF0000"/>
        </w:rPr>
      </w:pPr>
      <w:r>
        <w:t>RESUMEN:</w:t>
      </w:r>
      <w:r w:rsidR="00FA475F">
        <w:t xml:space="preserve"> </w:t>
      </w:r>
      <w:r w:rsidR="003B7AC8">
        <w:t>El Juzgado competente para conocer de la regulación de los bienes de los hijos y su administración, es el Juzgado de Familia. Acción incardinada en el ámbito de las relaciones paterno-filiales, reguladas en el Titulo VII del Libro I del Código Civil, art. 154 y siguientes.</w:t>
      </w:r>
    </w:p>
    <w:p w:rsidR="003B7AC8" w:rsidRDefault="00CD3ED9" w:rsidP="003B7AC8">
      <w:pPr>
        <w:jc w:val="both"/>
        <w:rPr>
          <w:i/>
        </w:rPr>
      </w:pPr>
      <w:r>
        <w:t>TEXTO DESTACADO:</w:t>
      </w:r>
      <w:r w:rsidR="00FA475F">
        <w:t xml:space="preserve"> </w:t>
      </w:r>
      <w:r w:rsidR="006E6F08" w:rsidRPr="006E6F08">
        <w:rPr>
          <w:i/>
        </w:rPr>
        <w:t>“</w:t>
      </w:r>
      <w:r w:rsidR="003B7AC8" w:rsidRPr="003B7AC8">
        <w:rPr>
          <w:i/>
        </w:rPr>
        <w:t>En el caso de autos lo que resulta decisivo es que la acción está incardinada en el ámbito de las relaciones</w:t>
      </w:r>
      <w:r w:rsidR="003B7AC8">
        <w:rPr>
          <w:i/>
        </w:rPr>
        <w:t xml:space="preserve"> </w:t>
      </w:r>
      <w:r w:rsidR="003B7AC8" w:rsidRPr="003B7AC8">
        <w:rPr>
          <w:i/>
        </w:rPr>
        <w:t>paterno-filiales, reguladas en el Titulo VII del Libro I del Código Civil, art. 154 y siguientes , en especial la</w:t>
      </w:r>
      <w:r w:rsidR="003B7AC8">
        <w:rPr>
          <w:i/>
        </w:rPr>
        <w:t xml:space="preserve"> </w:t>
      </w:r>
      <w:r w:rsidR="003B7AC8" w:rsidRPr="003B7AC8">
        <w:rPr>
          <w:i/>
        </w:rPr>
        <w:t>regulación de los bienes de los hijos y de su administración, contenida en los art. 164 y ss. del Código Civil , cuyo</w:t>
      </w:r>
      <w:r w:rsidR="003B7AC8">
        <w:rPr>
          <w:i/>
        </w:rPr>
        <w:t xml:space="preserve"> </w:t>
      </w:r>
      <w:r w:rsidR="003B7AC8" w:rsidRPr="003B7AC8">
        <w:rPr>
          <w:i/>
        </w:rPr>
        <w:t>conocimiento y resolución se atribuye a los Juzgados de Familia, conforme al art. 1-2 del R.D. 1322/1981, de 3</w:t>
      </w:r>
      <w:r w:rsidR="003B7AC8">
        <w:rPr>
          <w:i/>
        </w:rPr>
        <w:t xml:space="preserve"> </w:t>
      </w:r>
      <w:r w:rsidR="003B7AC8" w:rsidRPr="003B7AC8">
        <w:rPr>
          <w:i/>
        </w:rPr>
        <w:t>de julio , por lo cual, la competencia objetiva corresponde a los Juzgados de familia de Valladolid, estableciendo</w:t>
      </w:r>
      <w:r w:rsidR="003B7AC8">
        <w:rPr>
          <w:i/>
        </w:rPr>
        <w:t xml:space="preserve"> </w:t>
      </w:r>
      <w:r w:rsidR="003B7AC8" w:rsidRPr="003B7AC8">
        <w:rPr>
          <w:i/>
        </w:rPr>
        <w:t>la ley que la falta de competencia objetiva deberá apreciarse de oficio ( art. 48 LEC ), procediendo confirmar el</w:t>
      </w:r>
      <w:r w:rsidR="003B7AC8">
        <w:rPr>
          <w:i/>
        </w:rPr>
        <w:t xml:space="preserve"> </w:t>
      </w:r>
      <w:r w:rsidR="003B7AC8" w:rsidRPr="003B7AC8">
        <w:rPr>
          <w:i/>
        </w:rPr>
        <w:t>Auto, con desestimación del recurso, sin condena en costas toda vez que es necesario subrayar en la alzada</w:t>
      </w:r>
      <w:r w:rsidR="003B7AC8">
        <w:rPr>
          <w:i/>
        </w:rPr>
        <w:t xml:space="preserve"> </w:t>
      </w:r>
      <w:r w:rsidR="003B7AC8" w:rsidRPr="003B7AC8">
        <w:rPr>
          <w:i/>
        </w:rPr>
        <w:t>que la competencia no corresponde al Juzgado que dictó la sentencia del divorcio de los padres de la apelante,</w:t>
      </w:r>
      <w:r w:rsidR="003B7AC8">
        <w:rPr>
          <w:i/>
        </w:rPr>
        <w:t xml:space="preserve"> </w:t>
      </w:r>
      <w:r w:rsidR="003B7AC8" w:rsidRPr="003B7AC8">
        <w:rPr>
          <w:i/>
        </w:rPr>
        <w:t>sino que corresponde a los Juzgado de Familia de Valladolid, con aplicación de la normativa correspondiente</w:t>
      </w:r>
      <w:r w:rsidR="003B7AC8">
        <w:rPr>
          <w:i/>
        </w:rPr>
        <w:t xml:space="preserve"> </w:t>
      </w:r>
      <w:r w:rsidR="003B7AC8" w:rsidRPr="003B7AC8">
        <w:rPr>
          <w:i/>
        </w:rPr>
        <w:t>al reparto de asuntos entre los Juzgado de Familia de Valladolid.</w:t>
      </w:r>
      <w:r w:rsidR="006E6F08">
        <w:rPr>
          <w:i/>
        </w:rPr>
        <w:t>”</w:t>
      </w:r>
      <w:r w:rsidR="003B7AC8">
        <w:rPr>
          <w:i/>
        </w:rPr>
        <w:t>.</w:t>
      </w:r>
      <w:bookmarkStart w:id="0" w:name="_GoBack"/>
      <w:bookmarkEnd w:id="0"/>
    </w:p>
    <w:sectPr w:rsidR="003B7AC8" w:rsidSect="006979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D3ED9"/>
    <w:rsid w:val="003B7AC8"/>
    <w:rsid w:val="003E6C5E"/>
    <w:rsid w:val="006979C7"/>
    <w:rsid w:val="006E6F08"/>
    <w:rsid w:val="008F3D64"/>
    <w:rsid w:val="009B3471"/>
    <w:rsid w:val="00AD62BA"/>
    <w:rsid w:val="00B21174"/>
    <w:rsid w:val="00CD3ED9"/>
    <w:rsid w:val="00CD59D9"/>
    <w:rsid w:val="00D514D8"/>
    <w:rsid w:val="00E03140"/>
    <w:rsid w:val="00ED6BC7"/>
    <w:rsid w:val="00FA4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9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dcterms:created xsi:type="dcterms:W3CDTF">2019-11-28T18:09:00Z</dcterms:created>
  <dcterms:modified xsi:type="dcterms:W3CDTF">2019-12-08T10:33:00Z</dcterms:modified>
</cp:coreProperties>
</file>